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79"/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u w:val="single"/>
          <w:rtl w:val="0"/>
          <w:lang w:val="it-IT"/>
        </w:rPr>
        <w:t xml:space="preserve">ALLEGATO A </w:t>
      </w:r>
      <w:r>
        <w:rPr>
          <w:b w:val="1"/>
          <w:bCs w:val="1"/>
          <w:u w:val="single"/>
          <w:rtl w:val="0"/>
          <w:lang w:val="it-IT"/>
        </w:rPr>
        <w:t>AL BANDO PER 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>ASSEGNAZIONE DI BUONI SPESA</w:t>
      </w:r>
    </w:p>
    <w:p>
      <w:pPr>
        <w:pStyle w:val="Body Text"/>
      </w:pPr>
    </w:p>
    <w:p>
      <w:pPr>
        <w:pStyle w:val="heading 1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DOMANDA PER L</w:t>
      </w:r>
      <w:r>
        <w:rPr>
          <w:sz w:val="40"/>
          <w:szCs w:val="40"/>
          <w:rtl w:val="0"/>
          <w:lang w:val="it-IT"/>
        </w:rPr>
        <w:t>’</w:t>
      </w:r>
      <w:r>
        <w:rPr>
          <w:sz w:val="40"/>
          <w:szCs w:val="40"/>
          <w:rtl w:val="0"/>
          <w:lang w:val="it-IT"/>
        </w:rPr>
        <w:t>ASSEGNAZIONE DI BUONI SPESA</w:t>
      </w:r>
    </w:p>
    <w:p>
      <w:pPr>
        <w:pStyle w:val="heading 1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ai sensi del Decreto Ristori-ter art. 2 D.L. 20.11.20 n. 154</w:t>
      </w:r>
    </w:p>
    <w:p>
      <w:pPr>
        <w:pStyle w:val="heading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Richiesta contenente dichiarazioni sostitutive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atto di notoriet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di certificazioni rese ai sensi degli artt. 46 e 47 del D.P.R. 28 dicembre 2000 n. 445.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</w:t>
      </w:r>
    </w:p>
    <w:tbl>
      <w:tblPr>
        <w:tblW w:w="9468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2340"/>
        <w:gridCol w:w="2520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4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NOME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NATO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/</w:t>
            </w: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A 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PROVINCIA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IL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CITTADINANZA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 xml:space="preserve">RESIDENTE NEL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</w:t>
            </w: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 xml:space="preserve">OMUNE DI 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6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VIA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/</w:t>
            </w: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PIAZZA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TEL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9"/>
                <w:szCs w:val="19"/>
                <w:shd w:val="nil" w:color="auto" w:fill="auto"/>
                <w:rtl w:val="0"/>
                <w:lang w:val="it-IT"/>
              </w:rPr>
              <w:t>CELL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</w:tbl>
    <w:p>
      <w:pPr>
        <w:pStyle w:val="heading 2"/>
        <w:widowControl w:val="0"/>
        <w:ind w:left="218" w:hanging="218"/>
      </w:pPr>
    </w:p>
    <w:p>
      <w:pPr>
        <w:pStyle w:val="Body Text"/>
        <w:spacing w:before="9"/>
        <w:rPr>
          <w:b w:val="1"/>
          <w:bCs w:val="1"/>
          <w:sz w:val="23"/>
          <w:szCs w:val="23"/>
        </w:rPr>
      </w:pPr>
    </w:p>
    <w:p>
      <w:pPr>
        <w:pStyle w:val="Normal.0"/>
        <w:spacing w:line="20" w:lineRule="atLeast"/>
        <w:ind w:right="54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Normal.0"/>
        <w:spacing w:line="32" w:lineRule="exact"/>
        <w:rPr>
          <w:sz w:val="24"/>
          <w:szCs w:val="24"/>
        </w:rPr>
      </w:pPr>
    </w:p>
    <w:p>
      <w:pPr>
        <w:pStyle w:val="Normal.0"/>
        <w:spacing w:line="247" w:lineRule="auto"/>
        <w:ind w:left="6" w:right="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(Barrare le caselle che interessano; qualora si compili il modulo nelle righe che interessano, 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non</w:t>
      </w:r>
      <w:r>
        <w:rPr>
          <w:b w:val="1"/>
          <w:bCs w:val="1"/>
          <w:sz w:val="24"/>
          <w:szCs w:val="24"/>
          <w:rtl w:val="0"/>
          <w:lang w:val="it-IT"/>
        </w:rPr>
        <w:t xml:space="preserve"> si considera irregolarit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la semplice dimenticanza di barrare la casella)</w:t>
      </w:r>
    </w:p>
    <w:p>
      <w:pPr>
        <w:pStyle w:val="Normal.0"/>
        <w:spacing w:line="229" w:lineRule="exact"/>
        <w:rPr>
          <w:sz w:val="24"/>
          <w:szCs w:val="24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line="360" w:lineRule="auto"/>
        <w:ind w:right="60"/>
        <w:jc w:val="both"/>
        <w:rPr>
          <w:rFonts w:ascii="PMingLiU" w:cs="PMingLiU" w:hAnsi="PMingLiU" w:eastAsia="PMingLiU"/>
          <w:sz w:val="24"/>
          <w:szCs w:val="24"/>
          <w:rtl w:val="0"/>
          <w:lang w:val="it-IT"/>
        </w:rPr>
      </w:pPr>
      <w:r>
        <w:rPr>
          <w:rFonts w:ascii="Calibri" w:cs="PMingLiU" w:hAnsi="Calibri" w:eastAsia="PMingLiU"/>
          <w:sz w:val="24"/>
          <w:szCs w:val="24"/>
          <w:rtl w:val="0"/>
          <w:lang w:val="it-IT"/>
        </w:rPr>
        <w:t xml:space="preserve">di essere residente nel comune di Spinone al Lago (BG) in via 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>………………………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>..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>……………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 xml:space="preserve">, n. 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>……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 xml:space="preserve">., Cap. 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>……………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 xml:space="preserve">, dal 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>…………………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>....;</w:t>
      </w:r>
    </w:p>
    <w:p>
      <w:pPr>
        <w:pStyle w:val="Normal.0"/>
        <w:widowControl w:val="1"/>
        <w:numPr>
          <w:ilvl w:val="0"/>
          <w:numId w:val="3"/>
        </w:numPr>
        <w:bidi w:val="0"/>
        <w:spacing w:line="20" w:lineRule="atLeast"/>
        <w:ind w:right="0"/>
        <w:jc w:val="left"/>
        <w:rPr>
          <w:rFonts w:ascii="PMingLiU" w:cs="PMingLiU" w:hAnsi="PMingLiU" w:eastAsia="PMingLiU"/>
          <w:sz w:val="24"/>
          <w:szCs w:val="24"/>
          <w:rtl w:val="0"/>
          <w:lang w:val="it-IT"/>
        </w:rPr>
      </w:pPr>
      <w:r>
        <w:rPr>
          <w:rFonts w:ascii="Calibri" w:cs="PMingLiU" w:hAnsi="Calibri" w:eastAsia="PMingLiU"/>
          <w:sz w:val="24"/>
          <w:szCs w:val="24"/>
          <w:rtl w:val="0"/>
          <w:lang w:val="it-IT"/>
        </w:rPr>
        <w:t xml:space="preserve">che lo stato di famiglia </w:t>
      </w:r>
      <w:r>
        <w:rPr>
          <w:rFonts w:ascii="Calibri" w:cs="PMingLiU" w:hAnsi="Calibri" w:eastAsia="PMingLiU" w:hint="default"/>
          <w:sz w:val="24"/>
          <w:szCs w:val="24"/>
          <w:rtl w:val="0"/>
          <w:lang w:val="it-IT"/>
        </w:rPr>
        <w:t xml:space="preserve">è </w:t>
      </w:r>
      <w:r>
        <w:rPr>
          <w:rFonts w:ascii="Calibri" w:cs="PMingLiU" w:hAnsi="Calibri" w:eastAsia="PMingLiU"/>
          <w:sz w:val="24"/>
          <w:szCs w:val="24"/>
          <w:rtl w:val="0"/>
          <w:lang w:val="it-IT"/>
        </w:rPr>
        <w:t>composto, oltre che dal dichiarante, dalle seguenti persone:</w:t>
      </w:r>
    </w:p>
    <w:p>
      <w:pPr>
        <w:pStyle w:val="Normal.0"/>
        <w:spacing w:line="137" w:lineRule="exact"/>
        <w:rPr>
          <w:sz w:val="24"/>
          <w:szCs w:val="24"/>
        </w:rPr>
      </w:pPr>
    </w:p>
    <w:tbl>
      <w:tblPr>
        <w:tblW w:w="9300" w:type="dxa"/>
        <w:jc w:val="left"/>
        <w:tblInd w:w="7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0"/>
        <w:gridCol w:w="2440"/>
        <w:gridCol w:w="2460"/>
        <w:gridCol w:w="2440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6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560" w:firstLine="0"/>
            </w:pPr>
            <w:r>
              <w:rPr>
                <w:shd w:val="nil" w:color="auto" w:fill="auto"/>
                <w:rtl w:val="0"/>
                <w:lang w:val="it-IT"/>
              </w:rPr>
              <w:t>Relazione Parentela</w:t>
            </w:r>
          </w:p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5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40" w:firstLine="0"/>
            </w:pPr>
            <w:r>
              <w:rPr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5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80" w:firstLine="0"/>
            </w:pPr>
            <w:r>
              <w:rPr>
                <w:shd w:val="nil" w:color="auto" w:fill="auto"/>
                <w:rtl w:val="0"/>
                <w:lang w:val="it-IT"/>
              </w:rPr>
              <w:t>Luogo di nascita</w:t>
            </w:r>
          </w:p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6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540" w:firstLine="0"/>
            </w:pPr>
            <w:r>
              <w:rPr>
                <w:shd w:val="nil" w:color="auto" w:fill="auto"/>
                <w:rtl w:val="0"/>
                <w:lang w:val="it-IT"/>
              </w:rPr>
              <w:t>Data di nascita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9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ind w:left="652" w:hanging="652"/>
        <w:rPr>
          <w:sz w:val="24"/>
          <w:szCs w:val="24"/>
        </w:rPr>
      </w:pPr>
    </w:p>
    <w:p>
      <w:pPr>
        <w:pStyle w:val="Normal.0"/>
        <w:ind w:left="1345" w:right="1224" w:firstLine="0"/>
        <w:jc w:val="center"/>
      </w:pPr>
      <w:r>
        <w:rPr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.0"/>
        <w:ind w:right="57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4"/>
          <w:szCs w:val="24"/>
          <w:rtl w:val="0"/>
          <w:lang w:val="it-IT"/>
        </w:rPr>
        <w:t>di partecipare al bando per 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assegnazione di buoni spesa </w:t>
      </w:r>
      <w:r>
        <w:rPr>
          <w:b w:val="1"/>
          <w:bCs w:val="1"/>
          <w:sz w:val="23"/>
          <w:szCs w:val="23"/>
          <w:rtl w:val="0"/>
          <w:lang w:val="it-IT"/>
        </w:rPr>
        <w:t>di cui al decreto Ristori-ter art. 2 D.L. 20.11.2020 n. 154</w:t>
      </w:r>
    </w:p>
    <w:p>
      <w:pPr>
        <w:pStyle w:val="Normal.0"/>
        <w:ind w:left="1348" w:right="1224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 TAL FINE DICHIARA:</w:t>
      </w:r>
    </w:p>
    <w:p>
      <w:pPr>
        <w:pStyle w:val="Normal.0"/>
        <w:ind w:left="1348" w:right="1224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Text"/>
        <w:numPr>
          <w:ilvl w:val="0"/>
          <w:numId w:val="5"/>
        </w:numPr>
        <w:bidi w:val="0"/>
        <w:spacing w:before="6" w:after="0" w:line="240" w:lineRule="auto"/>
        <w:ind w:right="0"/>
        <w:jc w:val="left"/>
        <w:rPr>
          <w:b w:val="1"/>
          <w:bCs w:val="1"/>
          <w:sz w:val="23"/>
          <w:szCs w:val="23"/>
          <w:rtl w:val="0"/>
          <w:lang w:val="it-IT"/>
        </w:rPr>
      </w:pPr>
      <w:r>
        <w:rPr>
          <w:b w:val="1"/>
          <w:bCs w:val="1"/>
          <w:sz w:val="23"/>
          <w:szCs w:val="23"/>
          <w:rtl w:val="0"/>
          <w:lang w:val="it-IT"/>
        </w:rPr>
        <w:t>Di appartenere ad una delle seguenti categorie: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Privi di occupazione non destinatari di altri sostegno economico pubblico;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 con Reddito di Cittadinanza attualmente sospeso, revocato e decaduto;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Nuclei familiari numerosi (5+ componenti);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Nuclei familiari mono-genitoriali;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Anziani soli con pensione minima o in assenza di pensione;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Nuclei che a seguito del COVID19 si trovano con conti corrente congelati e/o nella non disponibilit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temporanea dei propri beni e/o non possiedono strumenti di pagamento elettronici;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Nuclei con disabili in situazione di fragilit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economica.</w:t>
      </w:r>
    </w:p>
    <w:p>
      <w:pPr>
        <w:pStyle w:val="List Paragraph"/>
        <w:widowControl w:val="1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Partite Iva e altre categorie non comprese dai dispositivi attualmente in definizione a livello ministeriale.</w:t>
      </w:r>
    </w:p>
    <w:p>
      <w:pPr>
        <w:pStyle w:val="List Paragraph"/>
        <w:widowControl w:val="1"/>
        <w:spacing w:line="276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"/>
        </w:numPr>
        <w:bidi w:val="0"/>
        <w:ind w:right="105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che il richiedente ed il suo nucleo familiare non hanno beneficiato nel corso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2019/2020 di alcun intervento di assistenza economica sulla base di progetti assistenziali individualizzati predisposti a loro favore dal servizio sociale del Comune di Spinone al Lago;</w:t>
      </w:r>
    </w:p>
    <w:p>
      <w:pPr>
        <w:pStyle w:val="List Paragraph"/>
        <w:tabs>
          <w:tab w:val="left" w:pos="953"/>
        </w:tabs>
        <w:ind w:left="952" w:right="105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ind w:right="105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che il richiedente ed il suo nucleo familiare hanno beneficiato nel corso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2019/2020 di interventi di assistenza economica sulla base di progetti assistenziali individualizzati predisposti a loro favore dal servizio sociale del Comune di Spinone al Lago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ammontare di </w:t>
      </w:r>
      <w:r>
        <w:rPr>
          <w:sz w:val="24"/>
          <w:szCs w:val="24"/>
          <w:rtl w:val="0"/>
          <w:lang w:val="it-IT"/>
        </w:rPr>
        <w:t xml:space="preserve">€ </w:t>
      </w:r>
      <w:r>
        <w:rPr>
          <w:sz w:val="24"/>
          <w:szCs w:val="24"/>
          <w:rtl w:val="0"/>
          <w:lang w:val="it-IT"/>
        </w:rPr>
        <w:t>__________;</w:t>
      </w:r>
    </w:p>
    <w:p>
      <w:pPr>
        <w:pStyle w:val="List Paragraph"/>
        <w:tabs>
          <w:tab w:val="left" w:pos="953"/>
        </w:tabs>
        <w:ind w:left="952" w:right="105" w:firstLine="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S</w:t>
      </w:r>
      <w:r>
        <w:rPr>
          <w:b w:val="1"/>
          <w:bCs w:val="1"/>
          <w:rtl w:val="0"/>
          <w:lang w:val="it-IT"/>
        </w:rPr>
        <w:t>I ALLEGA:</w:t>
      </w:r>
    </w:p>
    <w:p>
      <w:pPr>
        <w:pStyle w:val="List Paragraph"/>
        <w:numPr>
          <w:ilvl w:val="0"/>
          <w:numId w:val="10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Attestazione ISEE in corso di validit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copia del documento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in corso di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validit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before="2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copia permesso di soggiorno (per cittadini di Stati non appartenenti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Unione</w:t>
      </w:r>
      <w:r>
        <w:rPr>
          <w:spacing w:val="-1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Europea)</w:t>
      </w:r>
    </w:p>
    <w:p>
      <w:pPr>
        <w:pStyle w:val="List Paragraph"/>
        <w:tabs>
          <w:tab w:val="left" w:pos="941"/>
        </w:tabs>
        <w:bidi w:val="0"/>
        <w:spacing w:before="2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Body Text"/>
        <w:spacing w:before="1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Ai fini di ulteriori verifiche, gli Uffici Comunali potranno richiedere copia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ultimo estratto conto disponibile relativo ai componenti del nucleo famigliare.</w:t>
      </w:r>
    </w:p>
    <w:p>
      <w:pPr>
        <w:pStyle w:val="Body Text"/>
        <w:spacing w:before="1"/>
        <w:rPr>
          <w:sz w:val="22"/>
          <w:szCs w:val="22"/>
        </w:rPr>
      </w:pPr>
    </w:p>
    <w:p>
      <w:pPr>
        <w:pStyle w:val="Body Text"/>
        <w:tabs>
          <w:tab w:val="left" w:pos="4600"/>
        </w:tabs>
        <w:ind w:left="232" w:firstLine="0"/>
        <w:jc w:val="both"/>
      </w:pPr>
      <w:r>
        <w:rPr>
          <w:rtl w:val="0"/>
          <w:lang w:val="it-IT"/>
        </w:rPr>
        <w:t>___________________, l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90"/>
        <w:ind w:right="2301"/>
        <w:jc w:val="right"/>
      </w:pPr>
      <w:r>
        <w:rPr>
          <w:rtl w:val="0"/>
          <w:lang w:val="it-IT"/>
        </w:rPr>
        <w:t>Firma</w:t>
      </w:r>
    </w:p>
    <w:p>
      <w:pPr>
        <w:pStyle w:val="Body Text"/>
      </w:pPr>
    </w:p>
    <w:p>
      <w:pPr>
        <w:pStyle w:val="Body Text"/>
        <w:spacing w:before="7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4130287</wp:posOffset>
                </wp:positionH>
                <wp:positionV relativeFrom="line">
                  <wp:posOffset>169931</wp:posOffset>
                </wp:positionV>
                <wp:extent cx="2286003" cy="0"/>
                <wp:effectExtent l="0" t="0" r="0" b="0"/>
                <wp:wrapTopAndBottom distT="0" distB="0"/>
                <wp:docPr id="1073741825" name="officeArt object" descr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3" cy="0"/>
                        </a:xfrm>
                        <a:prstGeom prst="line">
                          <a:avLst/>
                        </a:pr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5.2pt;margin-top:13.4pt;width:18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7"/>
        <w:rPr>
          <w:sz w:val="25"/>
          <w:szCs w:val="25"/>
        </w:rPr>
      </w:pPr>
    </w:p>
    <w:p>
      <w:pPr>
        <w:pStyle w:val="Body Text"/>
        <w:spacing w:before="7"/>
        <w:rPr>
          <w:sz w:val="25"/>
          <w:szCs w:val="25"/>
        </w:rPr>
      </w:pPr>
    </w:p>
    <w:p>
      <w:pPr>
        <w:pStyle w:val="Body Text"/>
        <w:spacing w:before="7"/>
        <w:rPr>
          <w:sz w:val="25"/>
          <w:szCs w:val="25"/>
        </w:rPr>
      </w:pPr>
    </w:p>
    <w:p>
      <w:pPr>
        <w:pStyle w:val="Normal.0"/>
        <w:spacing w:before="90"/>
        <w:ind w:left="232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Dichiara </w:t>
      </w:r>
      <w:r>
        <w:rPr>
          <w:sz w:val="24"/>
          <w:szCs w:val="24"/>
          <w:rtl w:val="0"/>
          <w:lang w:val="it-IT"/>
        </w:rPr>
        <w:t>inoltre:</w:t>
      </w:r>
    </w:p>
    <w:p>
      <w:pPr>
        <w:pStyle w:val="Normal.0"/>
        <w:spacing w:before="90"/>
        <w:ind w:left="232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spacing w:before="2" w:line="235" w:lineRule="auto"/>
        <w:ind w:right="108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acconsentire al trattamento dei dati personali nei termini e con le modalit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ai sensi della normativa vigente in materia </w:t>
      </w:r>
    </w:p>
    <w:p>
      <w:pPr>
        <w:pStyle w:val="List Paragraph"/>
        <w:numPr>
          <w:ilvl w:val="0"/>
          <w:numId w:val="9"/>
        </w:numPr>
        <w:bidi w:val="0"/>
        <w:spacing w:before="2" w:line="235" w:lineRule="auto"/>
        <w:ind w:right="108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consapevole delle conseguenze civili e penali previste per coloro che rendono attestazioni false, richiamate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articolo 76 del D.P.R. 445/2000 e che le notizie fornite rispondono a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verit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before="4" w:line="235" w:lineRule="auto"/>
        <w:ind w:right="108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a conoscenza che il Comune, in sede di istruttoria,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esperire accertamenti tecnici ed ispezioni e ordinare esibizioni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documentali.</w:t>
      </w:r>
    </w:p>
    <w:p>
      <w:pPr>
        <w:pStyle w:val="List Paragraph"/>
        <w:tabs>
          <w:tab w:val="left" w:pos="953"/>
        </w:tabs>
        <w:spacing w:before="4" w:line="235" w:lineRule="auto"/>
        <w:ind w:left="0" w:right="108" w:firstLine="0"/>
        <w:jc w:val="both"/>
        <w:rPr>
          <w:sz w:val="24"/>
          <w:szCs w:val="24"/>
        </w:rPr>
      </w:pPr>
    </w:p>
    <w:p>
      <w:pPr>
        <w:pStyle w:val="List Paragraph"/>
        <w:tabs>
          <w:tab w:val="left" w:pos="953"/>
        </w:tabs>
        <w:spacing w:before="4" w:line="235" w:lineRule="auto"/>
        <w:ind w:left="0" w:right="108" w:firstLine="0"/>
        <w:jc w:val="both"/>
        <w:rPr>
          <w:sz w:val="24"/>
          <w:szCs w:val="24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tabs>
          <w:tab w:val="left" w:pos="4600"/>
        </w:tabs>
        <w:ind w:left="232" w:firstLine="0"/>
        <w:jc w:val="both"/>
      </w:pPr>
      <w:r>
        <w:rPr>
          <w:rtl w:val="0"/>
          <w:lang w:val="it-IT"/>
        </w:rPr>
        <w:t>_____________________, l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spacing w:before="90"/>
        <w:ind w:right="2301"/>
        <w:jc w:val="right"/>
      </w:pPr>
      <w:r>
        <w:rPr>
          <w:rtl w:val="0"/>
          <w:lang w:val="it-IT"/>
        </w:rPr>
        <w:t>Firma</w:t>
      </w:r>
    </w:p>
    <w:p>
      <w:pPr>
        <w:pStyle w:val="Body Text"/>
      </w:pPr>
    </w:p>
    <w:p>
      <w:pPr>
        <w:pStyle w:val="Body Text"/>
        <w:spacing w:before="7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4130287</wp:posOffset>
                </wp:positionH>
                <wp:positionV relativeFrom="line">
                  <wp:posOffset>169931</wp:posOffset>
                </wp:positionV>
                <wp:extent cx="2286003" cy="0"/>
                <wp:effectExtent l="0" t="0" r="0" b="0"/>
                <wp:wrapTopAndBottom distT="0" distB="0"/>
                <wp:docPr id="1073741826" name="officeArt object" descr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3" cy="0"/>
                        </a:xfrm>
                        <a:prstGeom prst="line">
                          <a:avLst/>
                        </a:pr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5.2pt;margin-top:13.4pt;width:180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134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"/>
      <w:lvlJc w:val="left"/>
      <w:pPr>
        <w:tabs>
          <w:tab w:val="left" w:pos="368"/>
        </w:tabs>
        <w:ind w:left="24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"/>
      <w:lvlJc w:val="left"/>
      <w:pPr>
        <w:tabs>
          <w:tab w:val="left" w:pos="368"/>
        </w:tabs>
        <w:ind w:left="96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"/>
      <w:lvlJc w:val="left"/>
      <w:pPr>
        <w:tabs>
          <w:tab w:val="left" w:pos="368"/>
        </w:tabs>
        <w:ind w:left="168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"/>
      <w:lvlJc w:val="left"/>
      <w:pPr>
        <w:tabs>
          <w:tab w:val="left" w:pos="368"/>
        </w:tabs>
        <w:ind w:left="240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"/>
      <w:lvlJc w:val="left"/>
      <w:pPr>
        <w:tabs>
          <w:tab w:val="left" w:pos="368"/>
        </w:tabs>
        <w:ind w:left="312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"/>
      <w:lvlJc w:val="left"/>
      <w:pPr>
        <w:tabs>
          <w:tab w:val="left" w:pos="368"/>
        </w:tabs>
        <w:ind w:left="384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"/>
      <w:lvlJc w:val="left"/>
      <w:pPr>
        <w:tabs>
          <w:tab w:val="left" w:pos="368"/>
        </w:tabs>
        <w:ind w:left="456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"/>
      <w:lvlJc w:val="left"/>
      <w:pPr>
        <w:tabs>
          <w:tab w:val="left" w:pos="368"/>
        </w:tabs>
        <w:ind w:left="528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"/>
      <w:lvlJc w:val="left"/>
      <w:pPr>
        <w:tabs>
          <w:tab w:val="left" w:pos="368"/>
        </w:tabs>
        <w:ind w:left="6004" w:hanging="2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4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□"/>
      <w:lvlJc w:val="left"/>
      <w:pPr>
        <w:tabs>
          <w:tab w:val="left" w:pos="953"/>
        </w:tabs>
        <w:ind w:left="952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53"/>
        </w:tabs>
        <w:ind w:left="1862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53"/>
        </w:tabs>
        <w:ind w:left="2764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53"/>
        </w:tabs>
        <w:ind w:left="3666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53"/>
        </w:tabs>
        <w:ind w:left="4568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53"/>
        </w:tabs>
        <w:ind w:left="547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53"/>
        </w:tabs>
        <w:ind w:left="6372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53"/>
        </w:tabs>
        <w:ind w:left="7274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53"/>
        </w:tabs>
        <w:ind w:left="8176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24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96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168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240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312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384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456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528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"/>
        <w:lvlJc w:val="left"/>
        <w:pPr>
          <w:tabs>
            <w:tab w:val="left" w:pos="366"/>
          </w:tabs>
          <w:ind w:left="6004" w:hanging="2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941"/>
          </w:tabs>
          <w:ind w:left="940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1850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2752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3654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4556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5458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6360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7262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41"/>
          </w:tabs>
          <w:ind w:left="8164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0" w:after="0" w:line="240" w:lineRule="auto"/>
      <w:ind w:left="10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